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654" w:rsidRPr="00B40654" w:rsidRDefault="00B40654" w:rsidP="00B40654">
      <w:pPr>
        <w:pStyle w:val="spar"/>
        <w:jc w:val="both"/>
        <w:rPr>
          <w:rFonts w:ascii="Verdana" w:hAnsi="Verdana"/>
          <w:color w:val="000000"/>
          <w:shd w:val="clear" w:color="auto" w:fill="FFFFFF"/>
        </w:rPr>
      </w:pPr>
    </w:p>
    <w:tbl>
      <w:tblPr>
        <w:tblW w:w="10326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747"/>
        <w:gridCol w:w="6511"/>
        <w:gridCol w:w="2068"/>
      </w:tblGrid>
      <w:tr w:rsidR="00B40654" w:rsidRPr="00B40654" w:rsidTr="0003460A">
        <w:trPr>
          <w:trHeight w:val="1534"/>
          <w:tblCellSpacing w:w="0" w:type="dxa"/>
        </w:trPr>
        <w:tc>
          <w:tcPr>
            <w:tcW w:w="174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B40654" w:rsidRPr="00B40654" w:rsidRDefault="00B40654" w:rsidP="009E2131">
            <w:pPr>
              <w:spacing w:before="100" w:beforeAutospacing="1" w:after="115"/>
              <w:rPr>
                <w:lang w:val="en-US" w:eastAsia="en-US"/>
              </w:rPr>
            </w:pPr>
            <w:r w:rsidRPr="00B40654">
              <w:rPr>
                <w:noProof/>
                <w:lang w:eastAsia="ro-RO"/>
              </w:rPr>
              <w:drawing>
                <wp:inline distT="0" distB="0" distL="0" distR="0">
                  <wp:extent cx="723900" cy="885825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654" w:rsidRPr="00B40654" w:rsidRDefault="00B40654" w:rsidP="009E2131">
            <w:pPr>
              <w:jc w:val="center"/>
              <w:rPr>
                <w:lang w:val="en-US" w:eastAsia="en-US"/>
              </w:rPr>
            </w:pPr>
          </w:p>
        </w:tc>
        <w:tc>
          <w:tcPr>
            <w:tcW w:w="651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B40654" w:rsidRPr="00B40654" w:rsidRDefault="00B40654" w:rsidP="009E2131">
            <w:pPr>
              <w:pStyle w:val="NoSpacing"/>
              <w:jc w:val="center"/>
              <w:rPr>
                <w:sz w:val="24"/>
                <w:szCs w:val="24"/>
              </w:rPr>
            </w:pPr>
            <w:r w:rsidRPr="00B40654">
              <w:rPr>
                <w:sz w:val="24"/>
                <w:szCs w:val="24"/>
              </w:rPr>
              <w:t>ROMÂNIA</w:t>
            </w:r>
          </w:p>
          <w:p w:rsidR="00B40654" w:rsidRPr="00B40654" w:rsidRDefault="00B40654" w:rsidP="009E2131">
            <w:pPr>
              <w:pStyle w:val="NoSpacing"/>
              <w:jc w:val="center"/>
              <w:rPr>
                <w:sz w:val="24"/>
                <w:szCs w:val="24"/>
              </w:rPr>
            </w:pPr>
            <w:r w:rsidRPr="00B40654">
              <w:rPr>
                <w:sz w:val="24"/>
                <w:szCs w:val="24"/>
              </w:rPr>
              <w:t>JUDEŢUL BACĂU</w:t>
            </w:r>
          </w:p>
          <w:p w:rsidR="00B40654" w:rsidRPr="00B40654" w:rsidRDefault="00B40654" w:rsidP="009E2131">
            <w:pPr>
              <w:pStyle w:val="NoSpacing"/>
              <w:jc w:val="center"/>
              <w:rPr>
                <w:sz w:val="24"/>
                <w:szCs w:val="24"/>
              </w:rPr>
            </w:pPr>
            <w:r w:rsidRPr="00B40654">
              <w:rPr>
                <w:sz w:val="24"/>
                <w:szCs w:val="24"/>
              </w:rPr>
              <w:t xml:space="preserve">UNITATEA ADMINISTRATIV TERITORIALA </w:t>
            </w:r>
          </w:p>
          <w:p w:rsidR="00B40654" w:rsidRPr="00B40654" w:rsidRDefault="00B40654" w:rsidP="009E2131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B40654">
              <w:rPr>
                <w:b/>
                <w:sz w:val="24"/>
                <w:szCs w:val="24"/>
              </w:rPr>
              <w:t>COMUNA DAMIENESTI</w:t>
            </w:r>
          </w:p>
          <w:p w:rsidR="00B40654" w:rsidRPr="00B40654" w:rsidRDefault="00B40654" w:rsidP="009E2131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B40654">
              <w:rPr>
                <w:b/>
                <w:sz w:val="24"/>
                <w:szCs w:val="24"/>
              </w:rPr>
              <w:t>cod fiscal 4535848</w:t>
            </w:r>
          </w:p>
          <w:p w:rsidR="004E30E7" w:rsidRPr="004E30E7" w:rsidRDefault="007C78A4" w:rsidP="004E30E7">
            <w:pPr>
              <w:pStyle w:val="NoSpacing"/>
              <w:jc w:val="center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</w:t>
            </w:r>
            <w:r w:rsidR="00B31678">
              <w:rPr>
                <w:b/>
                <w:sz w:val="24"/>
                <w:szCs w:val="24"/>
              </w:rPr>
              <w:t>MAR</w:t>
            </w:r>
          </w:p>
        </w:tc>
        <w:tc>
          <w:tcPr>
            <w:tcW w:w="20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B40654" w:rsidRPr="00B40654" w:rsidRDefault="00163E81" w:rsidP="000D3646">
            <w:pPr>
              <w:pStyle w:val="NoSpacing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</w:p>
        </w:tc>
      </w:tr>
    </w:tbl>
    <w:p w:rsidR="00BA222F" w:rsidRDefault="00BA222F" w:rsidP="00B40654">
      <w:pPr>
        <w:pStyle w:val="spar"/>
        <w:jc w:val="center"/>
        <w:rPr>
          <w:rFonts w:asciiTheme="majorHAnsi" w:hAnsiTheme="majorHAnsi"/>
          <w:color w:val="000000"/>
          <w:sz w:val="20"/>
          <w:szCs w:val="20"/>
          <w:shd w:val="clear" w:color="auto" w:fill="FFFFFF"/>
        </w:rPr>
      </w:pPr>
      <w:r w:rsidRPr="00BA222F">
        <w:rPr>
          <w:rFonts w:asciiTheme="majorHAnsi" w:hAnsiTheme="majorHAnsi"/>
          <w:color w:val="000000"/>
          <w:sz w:val="20"/>
          <w:szCs w:val="20"/>
          <w:shd w:val="clear" w:color="auto" w:fill="FFFFFF"/>
        </w:rPr>
        <w:t>cu sediul în :localitatea Dămienești,comuna Dămienești,județul Bacau,str,Vasile Morțun,nr.78,cod poștal 607135,</w:t>
      </w:r>
    </w:p>
    <w:p w:rsidR="00B40654" w:rsidRPr="00BA222F" w:rsidRDefault="00EC2898" w:rsidP="00B40654">
      <w:pPr>
        <w:pStyle w:val="spar"/>
        <w:jc w:val="center"/>
        <w:rPr>
          <w:rFonts w:asciiTheme="majorHAnsi" w:hAnsiTheme="majorHAnsi"/>
          <w:color w:val="000000"/>
          <w:sz w:val="20"/>
          <w:szCs w:val="20"/>
          <w:shd w:val="clear" w:color="auto" w:fill="FFFFFF"/>
        </w:rPr>
      </w:pPr>
      <w:r>
        <w:rPr>
          <w:rFonts w:asciiTheme="majorHAnsi" w:hAnsiTheme="majorHAnsi"/>
          <w:color w:val="000000"/>
          <w:sz w:val="20"/>
          <w:szCs w:val="20"/>
          <w:shd w:val="clear" w:color="auto" w:fill="FFFFFF"/>
        </w:rPr>
        <w:t>telefon 0234</w:t>
      </w:r>
      <w:r w:rsidR="00937927">
        <w:rPr>
          <w:rFonts w:asciiTheme="majorHAnsi" w:hAnsiTheme="majorHAnsi"/>
          <w:color w:val="000000"/>
          <w:sz w:val="20"/>
          <w:szCs w:val="20"/>
          <w:shd w:val="clear" w:color="auto" w:fill="FFFFFF"/>
        </w:rPr>
        <w:t>222</w:t>
      </w:r>
      <w:r>
        <w:rPr>
          <w:rFonts w:asciiTheme="majorHAnsi" w:hAnsiTheme="majorHAnsi"/>
          <w:color w:val="000000"/>
          <w:sz w:val="20"/>
          <w:szCs w:val="20"/>
          <w:shd w:val="clear" w:color="auto" w:fill="FFFFFF"/>
        </w:rPr>
        <w:t>502 .fax 0234222870,</w:t>
      </w:r>
      <w:r w:rsidR="00BA222F" w:rsidRPr="00BA222F">
        <w:rPr>
          <w:rFonts w:asciiTheme="majorHAnsi" w:hAnsiTheme="majorHAnsi"/>
          <w:color w:val="000000"/>
          <w:sz w:val="20"/>
          <w:szCs w:val="20"/>
          <w:shd w:val="clear" w:color="auto" w:fill="FFFFFF"/>
        </w:rPr>
        <w:t>e-mail:primaria.damienesti@yahoo.com,site:www.primariadamienesti.ro</w:t>
      </w:r>
    </w:p>
    <w:p w:rsidR="00B40654" w:rsidRPr="00B40654" w:rsidRDefault="00B40654" w:rsidP="00B40654">
      <w:pPr>
        <w:pStyle w:val="spar"/>
        <w:jc w:val="center"/>
        <w:rPr>
          <w:b/>
          <w:color w:val="000000"/>
          <w:shd w:val="clear" w:color="auto" w:fill="FFFFFF"/>
        </w:rPr>
      </w:pPr>
    </w:p>
    <w:p w:rsidR="00932BA4" w:rsidRDefault="00932BA4" w:rsidP="00932BA4">
      <w:pPr>
        <w:pStyle w:val="spar"/>
        <w:jc w:val="both"/>
        <w:rPr>
          <w:rFonts w:asciiTheme="majorHAnsi" w:hAnsiTheme="majorHAnsi"/>
          <w:b/>
          <w:color w:val="515151"/>
          <w:shd w:val="clear" w:color="auto" w:fill="FFFFFF"/>
        </w:rPr>
      </w:pPr>
      <w:r w:rsidRPr="0003460A">
        <w:rPr>
          <w:rFonts w:asciiTheme="majorHAnsi" w:hAnsiTheme="majorHAnsi"/>
          <w:b/>
          <w:color w:val="515151"/>
          <w:shd w:val="clear" w:color="auto" w:fill="FFFFFF"/>
        </w:rPr>
        <w:t>Nr.</w:t>
      </w:r>
      <w:r w:rsidR="00784968" w:rsidRPr="0003460A">
        <w:rPr>
          <w:rFonts w:asciiTheme="majorHAnsi" w:hAnsiTheme="majorHAnsi"/>
          <w:b/>
          <w:color w:val="515151"/>
          <w:shd w:val="clear" w:color="auto" w:fill="FFFFFF"/>
        </w:rPr>
        <w:t>____</w:t>
      </w:r>
      <w:r w:rsidRPr="0003460A">
        <w:rPr>
          <w:rFonts w:asciiTheme="majorHAnsi" w:hAnsiTheme="majorHAnsi"/>
          <w:b/>
          <w:color w:val="515151"/>
          <w:shd w:val="clear" w:color="auto" w:fill="FFFFFF"/>
        </w:rPr>
        <w:t xml:space="preserve"> din </w:t>
      </w:r>
      <w:r w:rsidR="00A42E33">
        <w:rPr>
          <w:rFonts w:asciiTheme="majorHAnsi" w:hAnsiTheme="majorHAnsi"/>
          <w:b/>
          <w:color w:val="515151"/>
          <w:shd w:val="clear" w:color="auto" w:fill="FFFFFF"/>
        </w:rPr>
        <w:t>____</w:t>
      </w:r>
      <w:r w:rsidR="00510152">
        <w:rPr>
          <w:rFonts w:asciiTheme="majorHAnsi" w:hAnsiTheme="majorHAnsi"/>
          <w:b/>
          <w:color w:val="515151"/>
          <w:shd w:val="clear" w:color="auto" w:fill="FFFFFF"/>
        </w:rPr>
        <w:t>_________2022</w:t>
      </w:r>
    </w:p>
    <w:p w:rsidR="00510152" w:rsidRPr="0003460A" w:rsidRDefault="00510152" w:rsidP="00932BA4">
      <w:pPr>
        <w:pStyle w:val="spar"/>
        <w:jc w:val="both"/>
        <w:rPr>
          <w:rFonts w:asciiTheme="majorHAnsi" w:hAnsiTheme="majorHAnsi"/>
          <w:b/>
          <w:color w:val="515151"/>
          <w:shd w:val="clear" w:color="auto" w:fill="FFFFFF"/>
        </w:rPr>
      </w:pPr>
    </w:p>
    <w:p w:rsidR="00932BA4" w:rsidRDefault="00932BA4" w:rsidP="00932BA4">
      <w:pPr>
        <w:pStyle w:val="spar"/>
        <w:jc w:val="both"/>
        <w:rPr>
          <w:rFonts w:ascii="Georgia" w:hAnsi="Georgia"/>
          <w:color w:val="515151"/>
          <w:shd w:val="clear" w:color="auto" w:fill="FFFFFF"/>
        </w:rPr>
      </w:pPr>
    </w:p>
    <w:p w:rsidR="00932BA4" w:rsidRPr="00510152" w:rsidRDefault="00B431F6" w:rsidP="0003460A">
      <w:pPr>
        <w:pStyle w:val="spar"/>
        <w:jc w:val="center"/>
        <w:rPr>
          <w:rFonts w:asciiTheme="majorHAnsi" w:hAnsiTheme="majorHAnsi"/>
          <w:color w:val="515151"/>
          <w:shd w:val="clear" w:color="auto" w:fill="FFFFFF"/>
        </w:rPr>
      </w:pPr>
      <w:r w:rsidRPr="00510152">
        <w:rPr>
          <w:rFonts w:asciiTheme="majorHAnsi" w:hAnsiTheme="majorHAnsi"/>
          <w:color w:val="515151"/>
          <w:shd w:val="clear" w:color="auto" w:fill="FFFFFF"/>
        </w:rPr>
        <w:t xml:space="preserve">PROIECT DE </w:t>
      </w:r>
      <w:r w:rsidRPr="00510152">
        <w:rPr>
          <w:rFonts w:asciiTheme="majorHAnsi" w:hAnsiTheme="majorHAnsi"/>
          <w:b/>
          <w:color w:val="515151"/>
          <w:shd w:val="clear" w:color="auto" w:fill="FFFFFF"/>
        </w:rPr>
        <w:t>HOTĂRÂRE</w:t>
      </w:r>
    </w:p>
    <w:p w:rsidR="00B431F6" w:rsidRPr="0071404A" w:rsidRDefault="00B431F6" w:rsidP="0071404A">
      <w:pPr>
        <w:pStyle w:val="spar"/>
        <w:jc w:val="center"/>
        <w:rPr>
          <w:rFonts w:asciiTheme="majorHAnsi" w:hAnsiTheme="majorHAnsi"/>
          <w:color w:val="515151"/>
          <w:shd w:val="clear" w:color="auto" w:fill="FFFFFF"/>
        </w:rPr>
      </w:pPr>
      <w:r w:rsidRPr="0071404A">
        <w:rPr>
          <w:rFonts w:asciiTheme="majorHAnsi" w:hAnsiTheme="majorHAnsi"/>
          <w:color w:val="515151"/>
          <w:shd w:val="clear" w:color="auto" w:fill="FFFFFF"/>
        </w:rPr>
        <w:t>privind aprobarea cererii de finanțar</w:t>
      </w:r>
      <w:r w:rsidR="00510152" w:rsidRPr="0071404A">
        <w:rPr>
          <w:rFonts w:asciiTheme="majorHAnsi" w:hAnsiTheme="majorHAnsi"/>
          <w:color w:val="515151"/>
          <w:shd w:val="clear" w:color="auto" w:fill="FFFFFF"/>
        </w:rPr>
        <w:t>e si a devizului estimat</w:t>
      </w:r>
    </w:p>
    <w:p w:rsidR="00346F4F" w:rsidRPr="0071404A" w:rsidRDefault="00510152" w:rsidP="0071404A">
      <w:pPr>
        <w:spacing w:after="120"/>
        <w:jc w:val="center"/>
        <w:rPr>
          <w:rFonts w:asciiTheme="majorHAnsi" w:hAnsiTheme="majorHAnsi" w:cs="Courier New"/>
          <w:b/>
          <w:i/>
          <w:color w:val="000000" w:themeColor="text1"/>
        </w:rPr>
      </w:pPr>
      <w:r w:rsidRPr="0071404A">
        <w:rPr>
          <w:rFonts w:asciiTheme="majorHAnsi" w:eastAsiaTheme="minorHAnsi" w:hAnsiTheme="majorHAnsi" w:cs="TimesNewRomanPS-BoldMT"/>
          <w:b/>
          <w:bCs/>
          <w:lang w:eastAsia="en-US"/>
        </w:rPr>
        <w:t>al obiectivului de investiţie : "Înființare sistem de alimentare și distribuție gaze naturale în Comuna Negri, Comuna Prăjești și Comuna Dămienești, județul Bacău"</w:t>
      </w:r>
      <w:r w:rsidR="00B431F6" w:rsidRPr="0071404A">
        <w:rPr>
          <w:rFonts w:asciiTheme="majorHAnsi" w:hAnsiTheme="majorHAnsi"/>
          <w:color w:val="515151"/>
          <w:shd w:val="clear" w:color="auto" w:fill="FFFFFF"/>
        </w:rPr>
        <w:t>,,</w:t>
      </w:r>
      <w:r w:rsidR="00346F4F" w:rsidRPr="0071404A">
        <w:rPr>
          <w:rFonts w:asciiTheme="majorHAnsi" w:hAnsiTheme="majorHAnsi"/>
          <w:color w:val="515151"/>
          <w:shd w:val="clear" w:color="auto" w:fill="FFFFFF"/>
        </w:rPr>
        <w:t xml:space="preserve">propusă spre finantare prin </w:t>
      </w:r>
      <w:r w:rsidR="00346F4F" w:rsidRPr="0071404A">
        <w:rPr>
          <w:rFonts w:asciiTheme="majorHAnsi" w:hAnsiTheme="majorHAnsi"/>
          <w:i/>
          <w:color w:val="000000" w:themeColor="text1"/>
        </w:rPr>
        <w:t>Programul Național de Investiții „ANGHEL SALIGNY”</w:t>
      </w:r>
    </w:p>
    <w:p w:rsidR="00B431F6" w:rsidRPr="0071404A" w:rsidRDefault="00B431F6" w:rsidP="0071404A">
      <w:pPr>
        <w:suppressAutoHyphens w:val="0"/>
        <w:autoSpaceDE w:val="0"/>
        <w:autoSpaceDN w:val="0"/>
        <w:adjustRightInd w:val="0"/>
        <w:jc w:val="center"/>
        <w:rPr>
          <w:rFonts w:asciiTheme="majorHAnsi" w:hAnsiTheme="majorHAnsi"/>
          <w:color w:val="515151"/>
          <w:shd w:val="clear" w:color="auto" w:fill="FFFFFF"/>
        </w:rPr>
      </w:pPr>
    </w:p>
    <w:p w:rsidR="00B431F6" w:rsidRPr="00462C21" w:rsidRDefault="00B431F6" w:rsidP="00B431F6">
      <w:pPr>
        <w:pStyle w:val="spar"/>
        <w:jc w:val="center"/>
        <w:rPr>
          <w:rFonts w:asciiTheme="majorHAnsi" w:hAnsiTheme="majorHAnsi"/>
          <w:color w:val="515151"/>
          <w:shd w:val="clear" w:color="auto" w:fill="FFFFFF"/>
        </w:rPr>
      </w:pPr>
    </w:p>
    <w:p w:rsidR="00B431F6" w:rsidRPr="00462C21" w:rsidRDefault="00B431F6" w:rsidP="00B431F6">
      <w:pPr>
        <w:pStyle w:val="spar"/>
        <w:jc w:val="center"/>
        <w:rPr>
          <w:rFonts w:asciiTheme="majorHAnsi" w:hAnsiTheme="majorHAnsi"/>
          <w:b/>
          <w:i/>
          <w:color w:val="515151"/>
          <w:shd w:val="clear" w:color="auto" w:fill="FFFFFF"/>
        </w:rPr>
      </w:pPr>
      <w:r w:rsidRPr="00462C21">
        <w:rPr>
          <w:rFonts w:asciiTheme="majorHAnsi" w:hAnsiTheme="majorHAnsi"/>
          <w:b/>
          <w:i/>
          <w:color w:val="515151"/>
          <w:shd w:val="clear" w:color="auto" w:fill="FFFFFF"/>
        </w:rPr>
        <w:t xml:space="preserve">Consiliul local al comunei Dămienești,judetul Bacau,întrunit în data de _____în ședință </w:t>
      </w:r>
      <w:r w:rsidR="00510152">
        <w:rPr>
          <w:rFonts w:asciiTheme="majorHAnsi" w:hAnsiTheme="majorHAnsi"/>
          <w:b/>
          <w:i/>
          <w:color w:val="515151"/>
          <w:shd w:val="clear" w:color="auto" w:fill="FFFFFF"/>
        </w:rPr>
        <w:t>extra</w:t>
      </w:r>
      <w:r w:rsidRPr="00462C21">
        <w:rPr>
          <w:rFonts w:asciiTheme="majorHAnsi" w:hAnsiTheme="majorHAnsi"/>
          <w:b/>
          <w:i/>
          <w:color w:val="515151"/>
          <w:shd w:val="clear" w:color="auto" w:fill="FFFFFF"/>
        </w:rPr>
        <w:t>rdinară</w:t>
      </w:r>
    </w:p>
    <w:p w:rsidR="00B431F6" w:rsidRPr="00462C21" w:rsidRDefault="00346F4F" w:rsidP="00462C21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  <w:r>
        <w:rPr>
          <w:rFonts w:asciiTheme="majorHAnsi" w:hAnsiTheme="majorHAnsi"/>
          <w:color w:val="515151"/>
          <w:shd w:val="clear" w:color="auto" w:fill="FFFFFF"/>
        </w:rPr>
        <w:t xml:space="preserve">               </w:t>
      </w:r>
      <w:r w:rsidR="00462C21" w:rsidRPr="00462C21">
        <w:rPr>
          <w:rFonts w:asciiTheme="majorHAnsi" w:hAnsiTheme="majorHAnsi"/>
          <w:color w:val="515151"/>
          <w:shd w:val="clear" w:color="auto" w:fill="FFFFFF"/>
        </w:rPr>
        <w:t>În conformitate cu Normele Metodologice pentru punerea în aplicare a prevederilor OUG nr.95/2001 pentru aprobarea Programului National de Investitii Anghel Saligny,aprobate prin Ordinul Ministrului dezvoltarii ,lucăr</w:t>
      </w:r>
      <w:r w:rsidR="00AC6D26">
        <w:rPr>
          <w:rFonts w:asciiTheme="majorHAnsi" w:hAnsiTheme="majorHAnsi"/>
          <w:color w:val="515151"/>
          <w:shd w:val="clear" w:color="auto" w:fill="FFFFFF"/>
        </w:rPr>
        <w:t xml:space="preserve">ilor publice si administratiei și al ministrului energiei </w:t>
      </w:r>
      <w:r w:rsidR="00462C21" w:rsidRPr="00462C21">
        <w:rPr>
          <w:rFonts w:asciiTheme="majorHAnsi" w:hAnsiTheme="majorHAnsi"/>
          <w:color w:val="515151"/>
          <w:shd w:val="clear" w:color="auto" w:fill="FFFFFF"/>
        </w:rPr>
        <w:t>nr.</w:t>
      </w:r>
      <w:r w:rsidR="00AC6D26">
        <w:rPr>
          <w:rFonts w:asciiTheme="majorHAnsi" w:hAnsiTheme="majorHAnsi"/>
          <w:color w:val="515151"/>
          <w:shd w:val="clear" w:color="auto" w:fill="FFFFFF"/>
        </w:rPr>
        <w:t>278/167/2022</w:t>
      </w:r>
      <w:r w:rsidR="00462C21" w:rsidRPr="00462C21">
        <w:rPr>
          <w:rFonts w:asciiTheme="majorHAnsi" w:hAnsiTheme="majorHAnsi"/>
          <w:color w:val="515151"/>
          <w:shd w:val="clear" w:color="auto" w:fill="FFFFFF"/>
        </w:rPr>
        <w:t>.</w:t>
      </w:r>
    </w:p>
    <w:p w:rsidR="007B6100" w:rsidRPr="007B6100" w:rsidRDefault="007B6100" w:rsidP="007B6100">
      <w:pPr>
        <w:jc w:val="both"/>
        <w:rPr>
          <w:lang w:val="en-US"/>
        </w:rPr>
      </w:pPr>
      <w:r w:rsidRPr="007B6100">
        <w:t xml:space="preserve">                  Luând în considerare HOTARAREA nr.____privind aprobarea  </w:t>
      </w:r>
      <w:bookmarkStart w:id="0" w:name="_Hlk95334645"/>
      <w:bookmarkStart w:id="1" w:name="_Hlk95335062"/>
      <w:r w:rsidRPr="007B6100">
        <w:t xml:space="preserve">ACORDULUI DE PARTENERIAT intre Comuna Dămienești, </w:t>
      </w:r>
      <w:r w:rsidRPr="007B6100">
        <w:rPr>
          <w:rFonts w:cs="Arial"/>
          <w:iCs/>
          <w:lang w:eastAsia="sk-SK"/>
        </w:rPr>
        <w:t xml:space="preserve">Comuna Negri și </w:t>
      </w:r>
      <w:r w:rsidRPr="007B6100">
        <w:t xml:space="preserve"> Comuna Prăjești</w:t>
      </w:r>
      <w:bookmarkEnd w:id="0"/>
      <w:r w:rsidRPr="007B6100">
        <w:t xml:space="preserve">  in vederea elaborarii documentatiei tehnice, depunerea proiectului in vederea obtinerii finantarii prin  Programul National  de  Investitii -  Anghel  Saligny si implementara proiectului ,,</w:t>
      </w:r>
      <w:bookmarkEnd w:id="1"/>
      <w:r w:rsidRPr="007B6100">
        <w:t xml:space="preserve"> Înființare sistem de alimentare și distribuție gaze naturale în Comuna Negri, Comuna Prăjești și Comuna Dămienești, județul Bacău</w:t>
      </w:r>
    </w:p>
    <w:p w:rsidR="00462C21" w:rsidRPr="007B6100" w:rsidRDefault="007B6100" w:rsidP="007B6100">
      <w:pPr>
        <w:jc w:val="both"/>
        <w:rPr>
          <w:color w:val="515151"/>
          <w:shd w:val="clear" w:color="auto" w:fill="FFFFFF"/>
        </w:rPr>
      </w:pPr>
      <w:r>
        <w:rPr>
          <w:color w:val="515151"/>
          <w:shd w:val="clear" w:color="auto" w:fill="FFFFFF"/>
        </w:rPr>
        <w:t xml:space="preserve">                  </w:t>
      </w:r>
      <w:r w:rsidR="00462C21" w:rsidRPr="007B6100">
        <w:rPr>
          <w:color w:val="515151"/>
          <w:shd w:val="clear" w:color="auto" w:fill="FFFFFF"/>
        </w:rPr>
        <w:t>Analizînd referatul de aprobare nr.______ din data de _______ al primarului comunei Dămienesti privind aprobarea cererii de finanțare si a devizului estimat pentru obiectivul de investiții</w:t>
      </w:r>
      <w:r w:rsidR="002910CC" w:rsidRPr="007B6100">
        <w:rPr>
          <w:color w:val="515151"/>
          <w:shd w:val="clear" w:color="auto" w:fill="FFFFFF"/>
        </w:rPr>
        <w:t xml:space="preserve"> </w:t>
      </w:r>
      <w:r w:rsidR="00462C21" w:rsidRPr="007B6100">
        <w:rPr>
          <w:color w:val="515151"/>
          <w:shd w:val="clear" w:color="auto" w:fill="FFFFFF"/>
        </w:rPr>
        <w:t>,,</w:t>
      </w:r>
      <w:r w:rsidR="002910CC" w:rsidRPr="007B6100">
        <w:rPr>
          <w:rFonts w:eastAsiaTheme="minorHAnsi" w:cs="TimesNewRomanPS-BoldMT"/>
          <w:bCs/>
          <w:lang w:eastAsia="en-US"/>
        </w:rPr>
        <w:t xml:space="preserve"> "Înființare sistem de alimentare și distribuție gaze naturale în Comuna Negri, Comuna  Prăjești și Comuna Dămienești, județul Bacău"</w:t>
      </w:r>
      <w:r w:rsidR="002910CC" w:rsidRPr="007B6100">
        <w:rPr>
          <w:color w:val="515151"/>
          <w:shd w:val="clear" w:color="auto" w:fill="FFFFFF"/>
        </w:rPr>
        <w:t>,,</w:t>
      </w:r>
      <w:r w:rsidR="00462C21" w:rsidRPr="007B6100">
        <w:rPr>
          <w:color w:val="515151"/>
          <w:shd w:val="clear" w:color="auto" w:fill="FFFFFF"/>
        </w:rPr>
        <w:t xml:space="preserve">, </w:t>
      </w:r>
    </w:p>
    <w:p w:rsidR="00462C21" w:rsidRPr="007B6100" w:rsidRDefault="00462C21" w:rsidP="007B6100">
      <w:pPr>
        <w:jc w:val="both"/>
        <w:rPr>
          <w:color w:val="515151"/>
          <w:shd w:val="clear" w:color="auto" w:fill="FFFFFF"/>
        </w:rPr>
      </w:pPr>
      <w:r w:rsidRPr="007B6100">
        <w:rPr>
          <w:color w:val="515151"/>
          <w:shd w:val="clear" w:color="auto" w:fill="FFFFFF"/>
        </w:rPr>
        <w:t>Având în vedere:</w:t>
      </w:r>
    </w:p>
    <w:p w:rsidR="00462C21" w:rsidRDefault="00462C21" w:rsidP="00462C21">
      <w:pPr>
        <w:pStyle w:val="spar"/>
        <w:numPr>
          <w:ilvl w:val="0"/>
          <w:numId w:val="19"/>
        </w:numPr>
        <w:jc w:val="both"/>
        <w:rPr>
          <w:rFonts w:asciiTheme="majorHAnsi" w:hAnsiTheme="majorHAnsi"/>
          <w:color w:val="515151"/>
          <w:shd w:val="clear" w:color="auto" w:fill="FFFFFF"/>
        </w:rPr>
      </w:pPr>
      <w:r>
        <w:rPr>
          <w:rFonts w:asciiTheme="majorHAnsi" w:hAnsiTheme="majorHAnsi"/>
          <w:color w:val="515151"/>
          <w:shd w:val="clear" w:color="auto" w:fill="FFFFFF"/>
        </w:rPr>
        <w:t>Raportul de specialitate al secretarului general UAT,înregistrat la nr._______</w:t>
      </w:r>
    </w:p>
    <w:p w:rsidR="00462C21" w:rsidRDefault="00462C21" w:rsidP="00462C21">
      <w:pPr>
        <w:pStyle w:val="spar"/>
        <w:numPr>
          <w:ilvl w:val="0"/>
          <w:numId w:val="19"/>
        </w:numPr>
        <w:jc w:val="both"/>
        <w:rPr>
          <w:rFonts w:asciiTheme="majorHAnsi" w:hAnsiTheme="majorHAnsi"/>
          <w:color w:val="515151"/>
          <w:shd w:val="clear" w:color="auto" w:fill="FFFFFF"/>
        </w:rPr>
      </w:pPr>
      <w:r>
        <w:rPr>
          <w:rFonts w:asciiTheme="majorHAnsi" w:hAnsiTheme="majorHAnsi"/>
          <w:color w:val="515151"/>
          <w:shd w:val="clear" w:color="auto" w:fill="FFFFFF"/>
        </w:rPr>
        <w:t>Avizele comisiilor de specialitate,după cum urmeaza:</w:t>
      </w:r>
    </w:p>
    <w:p w:rsidR="00462C21" w:rsidRDefault="00462C21" w:rsidP="00462C21">
      <w:pPr>
        <w:pStyle w:val="spar"/>
        <w:ind w:left="945"/>
        <w:jc w:val="both"/>
        <w:rPr>
          <w:rFonts w:asciiTheme="majorHAnsi" w:hAnsiTheme="majorHAnsi"/>
          <w:color w:val="515151"/>
          <w:shd w:val="clear" w:color="auto" w:fill="FFFFFF"/>
        </w:rPr>
      </w:pPr>
      <w:r>
        <w:rPr>
          <w:rFonts w:asciiTheme="majorHAnsi" w:hAnsiTheme="majorHAnsi"/>
          <w:color w:val="515151"/>
          <w:shd w:val="clear" w:color="auto" w:fill="FFFFFF"/>
        </w:rPr>
        <w:t>-</w:t>
      </w:r>
    </w:p>
    <w:p w:rsidR="00462C21" w:rsidRDefault="00462C21" w:rsidP="00462C21">
      <w:pPr>
        <w:pStyle w:val="spar"/>
        <w:ind w:left="945"/>
        <w:jc w:val="both"/>
        <w:rPr>
          <w:rFonts w:asciiTheme="majorHAnsi" w:hAnsiTheme="majorHAnsi"/>
          <w:color w:val="515151"/>
          <w:shd w:val="clear" w:color="auto" w:fill="FFFFFF"/>
        </w:rPr>
      </w:pPr>
      <w:r>
        <w:rPr>
          <w:rFonts w:asciiTheme="majorHAnsi" w:hAnsiTheme="majorHAnsi"/>
          <w:color w:val="515151"/>
          <w:shd w:val="clear" w:color="auto" w:fill="FFFFFF"/>
        </w:rPr>
        <w:t>-</w:t>
      </w:r>
    </w:p>
    <w:p w:rsidR="00462C21" w:rsidRDefault="00462C21" w:rsidP="00462C21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  <w:r>
        <w:rPr>
          <w:rFonts w:asciiTheme="majorHAnsi" w:hAnsiTheme="majorHAnsi"/>
          <w:color w:val="515151"/>
          <w:shd w:val="clear" w:color="auto" w:fill="FFFFFF"/>
        </w:rPr>
        <w:t xml:space="preserve">Luând act de avizul de legalitate,emis în conditile art.___ din OUG nr.57/2019,al secretarului general </w:t>
      </w:r>
    </w:p>
    <w:p w:rsidR="007B6100" w:rsidRDefault="007B6100" w:rsidP="00462C21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</w:p>
    <w:p w:rsidR="00462C21" w:rsidRDefault="007B6100" w:rsidP="00462C21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  <w:r>
        <w:rPr>
          <w:rFonts w:asciiTheme="majorHAnsi" w:hAnsiTheme="majorHAnsi"/>
          <w:color w:val="515151"/>
          <w:shd w:val="clear" w:color="auto" w:fill="FFFFFF"/>
        </w:rPr>
        <w:t xml:space="preserve">                     </w:t>
      </w:r>
      <w:r w:rsidR="00462C21">
        <w:rPr>
          <w:rFonts w:asciiTheme="majorHAnsi" w:hAnsiTheme="majorHAnsi"/>
          <w:color w:val="515151"/>
          <w:shd w:val="clear" w:color="auto" w:fill="FFFFFF"/>
        </w:rPr>
        <w:t>În temeiul art.___din OUG nr.57/2019 privind Codul Administrativ</w:t>
      </w:r>
    </w:p>
    <w:p w:rsidR="00462C21" w:rsidRDefault="00462C21" w:rsidP="00462C21">
      <w:pPr>
        <w:pStyle w:val="spar"/>
        <w:jc w:val="center"/>
        <w:rPr>
          <w:rFonts w:asciiTheme="majorHAnsi" w:hAnsiTheme="majorHAnsi"/>
          <w:color w:val="515151"/>
          <w:shd w:val="clear" w:color="auto" w:fill="FFFFFF"/>
        </w:rPr>
      </w:pPr>
    </w:p>
    <w:p w:rsidR="00462C21" w:rsidRDefault="00462C21" w:rsidP="00462C21">
      <w:pPr>
        <w:pStyle w:val="spar"/>
        <w:jc w:val="center"/>
        <w:rPr>
          <w:rFonts w:asciiTheme="majorHAnsi" w:hAnsiTheme="majorHAnsi"/>
          <w:color w:val="515151"/>
          <w:shd w:val="clear" w:color="auto" w:fill="FFFFFF"/>
        </w:rPr>
      </w:pPr>
      <w:r>
        <w:rPr>
          <w:rFonts w:asciiTheme="majorHAnsi" w:hAnsiTheme="majorHAnsi"/>
          <w:color w:val="515151"/>
          <w:shd w:val="clear" w:color="auto" w:fill="FFFFFF"/>
        </w:rPr>
        <w:t xml:space="preserve"> </w:t>
      </w:r>
      <w:r w:rsidRPr="0003460A">
        <w:rPr>
          <w:rFonts w:asciiTheme="majorHAnsi" w:hAnsiTheme="majorHAnsi"/>
          <w:b/>
          <w:color w:val="515151"/>
          <w:shd w:val="clear" w:color="auto" w:fill="FFFFFF"/>
        </w:rPr>
        <w:t>HOTĂRĂȘTE</w:t>
      </w:r>
      <w:r>
        <w:rPr>
          <w:rFonts w:asciiTheme="majorHAnsi" w:hAnsiTheme="majorHAnsi"/>
          <w:color w:val="515151"/>
          <w:shd w:val="clear" w:color="auto" w:fill="FFFFFF"/>
        </w:rPr>
        <w:t>:</w:t>
      </w:r>
    </w:p>
    <w:p w:rsidR="0003460A" w:rsidRDefault="0003460A" w:rsidP="00462C21">
      <w:pPr>
        <w:pStyle w:val="spar"/>
        <w:jc w:val="center"/>
        <w:rPr>
          <w:rFonts w:asciiTheme="majorHAnsi" w:hAnsiTheme="majorHAnsi"/>
          <w:color w:val="515151"/>
          <w:shd w:val="clear" w:color="auto" w:fill="FFFFFF"/>
        </w:rPr>
      </w:pPr>
    </w:p>
    <w:p w:rsidR="00462C21" w:rsidRPr="00462C21" w:rsidRDefault="00462C21" w:rsidP="00346F4F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  <w:r w:rsidRPr="0003460A">
        <w:rPr>
          <w:rFonts w:asciiTheme="majorHAnsi" w:hAnsiTheme="majorHAnsi"/>
          <w:b/>
          <w:color w:val="515151"/>
          <w:shd w:val="clear" w:color="auto" w:fill="FFFFFF"/>
        </w:rPr>
        <w:t>Art.1</w:t>
      </w:r>
      <w:r>
        <w:rPr>
          <w:rFonts w:asciiTheme="majorHAnsi" w:hAnsiTheme="majorHAnsi"/>
          <w:color w:val="515151"/>
          <w:shd w:val="clear" w:color="auto" w:fill="FFFFFF"/>
        </w:rPr>
        <w:t>.Se aprobă cererea de finanțare prin Programul Național de Investiții:,,Anghel Saligny ,, al obiectivului de investiții :</w:t>
      </w:r>
      <w:r w:rsidRPr="00462C21">
        <w:rPr>
          <w:rFonts w:asciiTheme="majorHAnsi" w:hAnsiTheme="majorHAnsi"/>
          <w:color w:val="515151"/>
          <w:shd w:val="clear" w:color="auto" w:fill="FFFFFF"/>
        </w:rPr>
        <w:t xml:space="preserve"> </w:t>
      </w:r>
      <w:r w:rsidR="00346F4F" w:rsidRPr="00510152">
        <w:rPr>
          <w:rFonts w:asciiTheme="majorHAnsi" w:eastAsiaTheme="minorHAnsi" w:hAnsiTheme="majorHAnsi" w:cs="TimesNewRomanPS-BoldMT"/>
          <w:b/>
          <w:bCs/>
          <w:lang w:eastAsia="en-US"/>
        </w:rPr>
        <w:t xml:space="preserve">"Înființare sistem de alimentare și distribuție gaze naturale în Comuna Negri, Comuna </w:t>
      </w:r>
      <w:r w:rsidR="00346F4F">
        <w:rPr>
          <w:rFonts w:asciiTheme="majorHAnsi" w:eastAsiaTheme="minorHAnsi" w:hAnsiTheme="majorHAnsi" w:cs="TimesNewRomanPS-BoldMT"/>
          <w:b/>
          <w:bCs/>
          <w:lang w:eastAsia="en-US"/>
        </w:rPr>
        <w:t xml:space="preserve"> </w:t>
      </w:r>
      <w:r w:rsidR="00346F4F" w:rsidRPr="00510152">
        <w:rPr>
          <w:rFonts w:asciiTheme="majorHAnsi" w:eastAsiaTheme="minorHAnsi" w:hAnsiTheme="majorHAnsi" w:cs="TimesNewRomanPS-BoldMT"/>
          <w:b/>
          <w:bCs/>
          <w:lang w:eastAsia="en-US"/>
        </w:rPr>
        <w:t>Prăjești și</w:t>
      </w:r>
      <w:r w:rsidR="00346F4F">
        <w:rPr>
          <w:rFonts w:asciiTheme="majorHAnsi" w:eastAsiaTheme="minorHAnsi" w:hAnsiTheme="majorHAnsi" w:cs="TimesNewRomanPS-BoldMT"/>
          <w:b/>
          <w:bCs/>
          <w:lang w:eastAsia="en-US"/>
        </w:rPr>
        <w:t xml:space="preserve"> </w:t>
      </w:r>
      <w:r w:rsidR="00346F4F" w:rsidRPr="00510152">
        <w:rPr>
          <w:rFonts w:asciiTheme="majorHAnsi" w:eastAsiaTheme="minorHAnsi" w:hAnsiTheme="majorHAnsi" w:cs="TimesNewRomanPS-BoldMT"/>
          <w:b/>
          <w:bCs/>
          <w:lang w:eastAsia="en-US"/>
        </w:rPr>
        <w:t>Comuna Dămienești, județul Bacău"</w:t>
      </w:r>
      <w:r w:rsidR="00346F4F" w:rsidRPr="00510152">
        <w:rPr>
          <w:rFonts w:asciiTheme="majorHAnsi" w:hAnsiTheme="majorHAnsi"/>
          <w:color w:val="515151"/>
          <w:shd w:val="clear" w:color="auto" w:fill="FFFFFF"/>
        </w:rPr>
        <w:t>,,</w:t>
      </w:r>
      <w:r w:rsidR="00346F4F" w:rsidRPr="00462C21">
        <w:rPr>
          <w:rFonts w:asciiTheme="majorHAnsi" w:hAnsiTheme="majorHAnsi"/>
          <w:color w:val="515151"/>
          <w:shd w:val="clear" w:color="auto" w:fill="FFFFFF"/>
        </w:rPr>
        <w:t>,</w:t>
      </w:r>
      <w:r w:rsidR="00346F4F">
        <w:rPr>
          <w:rFonts w:asciiTheme="majorHAnsi" w:hAnsiTheme="majorHAnsi"/>
          <w:color w:val="515151"/>
          <w:shd w:val="clear" w:color="auto" w:fill="FFFFFF"/>
        </w:rPr>
        <w:t xml:space="preserve"> </w:t>
      </w:r>
      <w:r>
        <w:rPr>
          <w:rFonts w:asciiTheme="majorHAnsi" w:hAnsiTheme="majorHAnsi"/>
          <w:color w:val="515151"/>
          <w:shd w:val="clear" w:color="auto" w:fill="FFFFFF"/>
        </w:rPr>
        <w:t>conform anexei nr.1 la prezenta hotărâre.</w:t>
      </w:r>
    </w:p>
    <w:p w:rsidR="00346F4F" w:rsidRDefault="00346F4F" w:rsidP="00346F4F">
      <w:pPr>
        <w:pStyle w:val="spar"/>
        <w:jc w:val="both"/>
        <w:rPr>
          <w:rFonts w:asciiTheme="majorHAnsi" w:hAnsiTheme="majorHAnsi"/>
          <w:b/>
          <w:color w:val="515151"/>
          <w:shd w:val="clear" w:color="auto" w:fill="FFFFFF"/>
        </w:rPr>
      </w:pPr>
    </w:p>
    <w:p w:rsidR="00462C21" w:rsidRDefault="00462C21" w:rsidP="00346F4F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  <w:r w:rsidRPr="0003460A">
        <w:rPr>
          <w:rFonts w:asciiTheme="majorHAnsi" w:hAnsiTheme="majorHAnsi"/>
          <w:b/>
          <w:color w:val="515151"/>
          <w:shd w:val="clear" w:color="auto" w:fill="FFFFFF"/>
        </w:rPr>
        <w:lastRenderedPageBreak/>
        <w:t>Art</w:t>
      </w:r>
      <w:r w:rsidR="0003460A">
        <w:rPr>
          <w:rFonts w:asciiTheme="majorHAnsi" w:hAnsiTheme="majorHAnsi"/>
          <w:color w:val="515151"/>
          <w:shd w:val="clear" w:color="auto" w:fill="FFFFFF"/>
        </w:rPr>
        <w:t>.</w:t>
      </w:r>
      <w:r w:rsidR="0003460A" w:rsidRPr="0003460A">
        <w:rPr>
          <w:rFonts w:asciiTheme="majorHAnsi" w:hAnsiTheme="majorHAnsi"/>
          <w:b/>
          <w:color w:val="515151"/>
          <w:shd w:val="clear" w:color="auto" w:fill="FFFFFF"/>
        </w:rPr>
        <w:t>2.</w:t>
      </w:r>
      <w:r>
        <w:rPr>
          <w:rFonts w:asciiTheme="majorHAnsi" w:hAnsiTheme="majorHAnsi"/>
          <w:color w:val="515151"/>
          <w:shd w:val="clear" w:color="auto" w:fill="FFFFFF"/>
        </w:rPr>
        <w:t xml:space="preserve">Se aprobă Indicatorii tehnico-economici prevăzuti în  devizului estimativ  al investitiei </w:t>
      </w:r>
      <w:r w:rsidRPr="00462C21">
        <w:rPr>
          <w:rFonts w:asciiTheme="majorHAnsi" w:hAnsiTheme="majorHAnsi"/>
          <w:color w:val="515151"/>
          <w:shd w:val="clear" w:color="auto" w:fill="FFFFFF"/>
        </w:rPr>
        <w:t>,,</w:t>
      </w:r>
      <w:r w:rsidR="00346F4F" w:rsidRPr="00346F4F">
        <w:rPr>
          <w:rFonts w:asciiTheme="majorHAnsi" w:eastAsiaTheme="minorHAnsi" w:hAnsiTheme="majorHAnsi" w:cs="TimesNewRomanPS-BoldMT"/>
          <w:b/>
          <w:bCs/>
          <w:lang w:eastAsia="en-US"/>
        </w:rPr>
        <w:t xml:space="preserve"> </w:t>
      </w:r>
      <w:r w:rsidR="00346F4F" w:rsidRPr="00510152">
        <w:rPr>
          <w:rFonts w:asciiTheme="majorHAnsi" w:eastAsiaTheme="minorHAnsi" w:hAnsiTheme="majorHAnsi" w:cs="TimesNewRomanPS-BoldMT"/>
          <w:b/>
          <w:bCs/>
          <w:lang w:eastAsia="en-US"/>
        </w:rPr>
        <w:t xml:space="preserve">"Înființare sistem de alimentare și distribuție gaze naturale în Comuna Negri, Comuna </w:t>
      </w:r>
      <w:r w:rsidR="00346F4F">
        <w:rPr>
          <w:rFonts w:asciiTheme="majorHAnsi" w:eastAsiaTheme="minorHAnsi" w:hAnsiTheme="majorHAnsi" w:cs="TimesNewRomanPS-BoldMT"/>
          <w:b/>
          <w:bCs/>
          <w:lang w:eastAsia="en-US"/>
        </w:rPr>
        <w:t xml:space="preserve"> </w:t>
      </w:r>
      <w:r w:rsidR="00346F4F" w:rsidRPr="00510152">
        <w:rPr>
          <w:rFonts w:asciiTheme="majorHAnsi" w:eastAsiaTheme="minorHAnsi" w:hAnsiTheme="majorHAnsi" w:cs="TimesNewRomanPS-BoldMT"/>
          <w:b/>
          <w:bCs/>
          <w:lang w:eastAsia="en-US"/>
        </w:rPr>
        <w:t>Prăjești și</w:t>
      </w:r>
      <w:r w:rsidR="00346F4F">
        <w:rPr>
          <w:rFonts w:asciiTheme="majorHAnsi" w:eastAsiaTheme="minorHAnsi" w:hAnsiTheme="majorHAnsi" w:cs="TimesNewRomanPS-BoldMT"/>
          <w:b/>
          <w:bCs/>
          <w:lang w:eastAsia="en-US"/>
        </w:rPr>
        <w:t xml:space="preserve"> </w:t>
      </w:r>
      <w:r w:rsidR="00346F4F" w:rsidRPr="00510152">
        <w:rPr>
          <w:rFonts w:asciiTheme="majorHAnsi" w:eastAsiaTheme="minorHAnsi" w:hAnsiTheme="majorHAnsi" w:cs="TimesNewRomanPS-BoldMT"/>
          <w:b/>
          <w:bCs/>
          <w:lang w:eastAsia="en-US"/>
        </w:rPr>
        <w:t>Comuna Dămienești, județul Bacău"</w:t>
      </w:r>
      <w:r w:rsidR="00346F4F" w:rsidRPr="00510152">
        <w:rPr>
          <w:rFonts w:asciiTheme="majorHAnsi" w:hAnsiTheme="majorHAnsi"/>
          <w:color w:val="515151"/>
          <w:shd w:val="clear" w:color="auto" w:fill="FFFFFF"/>
        </w:rPr>
        <w:t>,,</w:t>
      </w:r>
      <w:r w:rsidRPr="00462C21">
        <w:rPr>
          <w:rFonts w:asciiTheme="majorHAnsi" w:hAnsiTheme="majorHAnsi"/>
          <w:color w:val="515151"/>
          <w:shd w:val="clear" w:color="auto" w:fill="FFFFFF"/>
        </w:rPr>
        <w:t>,</w:t>
      </w:r>
      <w:r w:rsidR="0003460A">
        <w:rPr>
          <w:rFonts w:asciiTheme="majorHAnsi" w:hAnsiTheme="majorHAnsi"/>
          <w:color w:val="515151"/>
          <w:shd w:val="clear" w:color="auto" w:fill="FFFFFF"/>
        </w:rPr>
        <w:t>conform anexei nr.2</w:t>
      </w:r>
      <w:r>
        <w:rPr>
          <w:rFonts w:asciiTheme="majorHAnsi" w:hAnsiTheme="majorHAnsi"/>
          <w:color w:val="515151"/>
          <w:shd w:val="clear" w:color="auto" w:fill="FFFFFF"/>
        </w:rPr>
        <w:t xml:space="preserve"> la prezenta hotărâre.</w:t>
      </w:r>
    </w:p>
    <w:p w:rsidR="00346F4F" w:rsidRDefault="00346F4F" w:rsidP="00462C21">
      <w:pPr>
        <w:pStyle w:val="spar"/>
        <w:jc w:val="both"/>
        <w:rPr>
          <w:rFonts w:asciiTheme="majorHAnsi" w:hAnsiTheme="majorHAnsi"/>
          <w:b/>
          <w:color w:val="515151"/>
          <w:shd w:val="clear" w:color="auto" w:fill="FFFFFF"/>
        </w:rPr>
      </w:pPr>
    </w:p>
    <w:p w:rsidR="00462C21" w:rsidRDefault="0003460A" w:rsidP="00462C21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  <w:r w:rsidRPr="0003460A">
        <w:rPr>
          <w:rFonts w:asciiTheme="majorHAnsi" w:hAnsiTheme="majorHAnsi"/>
          <w:b/>
          <w:color w:val="515151"/>
          <w:shd w:val="clear" w:color="auto" w:fill="FFFFFF"/>
        </w:rPr>
        <w:t>Art.3</w:t>
      </w:r>
      <w:r>
        <w:rPr>
          <w:rFonts w:asciiTheme="majorHAnsi" w:hAnsiTheme="majorHAnsi"/>
          <w:b/>
          <w:color w:val="515151"/>
          <w:shd w:val="clear" w:color="auto" w:fill="FFFFFF"/>
        </w:rPr>
        <w:t>.</w:t>
      </w:r>
      <w:r>
        <w:rPr>
          <w:rFonts w:asciiTheme="majorHAnsi" w:hAnsiTheme="majorHAnsi"/>
          <w:color w:val="515151"/>
          <w:shd w:val="clear" w:color="auto" w:fill="FFFFFF"/>
        </w:rPr>
        <w:t>Se împuterniceste primarul comunei Dămienești,dl Răileanu Vasilică,să semneze pentru și în numele unității administrativ teritoriale,actele necesar implemntării acestui proiect.</w:t>
      </w:r>
    </w:p>
    <w:p w:rsidR="007B6100" w:rsidRDefault="007B6100" w:rsidP="00462C21">
      <w:pPr>
        <w:pStyle w:val="spar"/>
        <w:jc w:val="both"/>
        <w:rPr>
          <w:rFonts w:asciiTheme="majorHAnsi" w:hAnsiTheme="majorHAnsi"/>
          <w:b/>
          <w:color w:val="515151"/>
          <w:shd w:val="clear" w:color="auto" w:fill="FFFFFF"/>
        </w:rPr>
      </w:pPr>
    </w:p>
    <w:p w:rsidR="0003460A" w:rsidRDefault="0003460A" w:rsidP="00462C21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  <w:r>
        <w:rPr>
          <w:rFonts w:asciiTheme="majorHAnsi" w:hAnsiTheme="majorHAnsi"/>
          <w:b/>
          <w:color w:val="515151"/>
          <w:shd w:val="clear" w:color="auto" w:fill="FFFFFF"/>
        </w:rPr>
        <w:t>Art.</w:t>
      </w:r>
      <w:r>
        <w:rPr>
          <w:rFonts w:asciiTheme="majorHAnsi" w:hAnsiTheme="majorHAnsi"/>
          <w:color w:val="515151"/>
          <w:shd w:val="clear" w:color="auto" w:fill="FFFFFF"/>
        </w:rPr>
        <w:t>4.Prevederile prezentei vor fi duse la îndeplinire de primarul comunei Dămienești,prin compartimentele din cadrul aparatului de specialitate</w:t>
      </w:r>
    </w:p>
    <w:p w:rsidR="00346F4F" w:rsidRDefault="00346F4F" w:rsidP="00462C21">
      <w:pPr>
        <w:pStyle w:val="spar"/>
        <w:jc w:val="both"/>
        <w:rPr>
          <w:rFonts w:asciiTheme="majorHAnsi" w:hAnsiTheme="majorHAnsi"/>
          <w:b/>
          <w:color w:val="515151"/>
          <w:shd w:val="clear" w:color="auto" w:fill="FFFFFF"/>
        </w:rPr>
      </w:pPr>
    </w:p>
    <w:p w:rsidR="0003460A" w:rsidRDefault="0003460A" w:rsidP="00462C21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  <w:r>
        <w:rPr>
          <w:rFonts w:asciiTheme="majorHAnsi" w:hAnsiTheme="majorHAnsi"/>
          <w:b/>
          <w:color w:val="515151"/>
          <w:shd w:val="clear" w:color="auto" w:fill="FFFFFF"/>
        </w:rPr>
        <w:t>Art.</w:t>
      </w:r>
      <w:r>
        <w:rPr>
          <w:rFonts w:asciiTheme="majorHAnsi" w:hAnsiTheme="majorHAnsi"/>
          <w:color w:val="515151"/>
          <w:shd w:val="clear" w:color="auto" w:fill="FFFFFF"/>
        </w:rPr>
        <w:t>5.Prezenta hotărâre va fi comunicată,prin grija secretarului general UAT,în timpul prevazut de lege,urmatoarelor institutii:</w:t>
      </w:r>
    </w:p>
    <w:p w:rsidR="0003460A" w:rsidRDefault="00346F4F" w:rsidP="00462C21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  <w:r>
        <w:rPr>
          <w:rFonts w:asciiTheme="majorHAnsi" w:hAnsiTheme="majorHAnsi"/>
          <w:b/>
          <w:color w:val="515151"/>
          <w:shd w:val="clear" w:color="auto" w:fill="FFFFFF"/>
        </w:rPr>
        <w:t xml:space="preserve"> </w:t>
      </w:r>
    </w:p>
    <w:p w:rsidR="0003460A" w:rsidRDefault="0003460A" w:rsidP="00462C21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</w:p>
    <w:p w:rsidR="00346F4F" w:rsidRDefault="00346F4F" w:rsidP="00462C21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</w:p>
    <w:p w:rsidR="00346F4F" w:rsidRDefault="00346F4F" w:rsidP="00462C21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</w:p>
    <w:p w:rsidR="00346F4F" w:rsidRDefault="00346F4F" w:rsidP="00462C21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</w:p>
    <w:p w:rsidR="0003460A" w:rsidRDefault="0003460A" w:rsidP="00462C21">
      <w:pPr>
        <w:pStyle w:val="spar"/>
        <w:jc w:val="both"/>
        <w:rPr>
          <w:rFonts w:asciiTheme="majorHAnsi" w:hAnsiTheme="majorHAnsi"/>
          <w:color w:val="515151"/>
          <w:shd w:val="clear" w:color="auto" w:fill="FFFFFF"/>
        </w:rPr>
      </w:pPr>
      <w:r>
        <w:rPr>
          <w:rFonts w:asciiTheme="majorHAnsi" w:hAnsiTheme="majorHAnsi"/>
          <w:color w:val="515151"/>
          <w:shd w:val="clear" w:color="auto" w:fill="FFFFFF"/>
        </w:rPr>
        <w:t>Initiator,Primar                                                                         aviz de legalitate</w:t>
      </w:r>
    </w:p>
    <w:p w:rsidR="00B431F6" w:rsidRPr="00462C21" w:rsidRDefault="0003460A" w:rsidP="00462C21">
      <w:pPr>
        <w:pStyle w:val="spar"/>
        <w:jc w:val="both"/>
        <w:rPr>
          <w:rFonts w:asciiTheme="majorHAnsi" w:hAnsiTheme="majorHAnsi"/>
        </w:rPr>
      </w:pPr>
      <w:r>
        <w:rPr>
          <w:rFonts w:asciiTheme="majorHAnsi" w:hAnsiTheme="majorHAnsi"/>
          <w:color w:val="515151"/>
          <w:shd w:val="clear" w:color="auto" w:fill="FFFFFF"/>
        </w:rPr>
        <w:t>Răileanu Vasilică                                                                       Verde Matilda</w:t>
      </w:r>
    </w:p>
    <w:sectPr w:rsidR="00B431F6" w:rsidRPr="00462C21" w:rsidSect="0003460A">
      <w:pgSz w:w="12240" w:h="15840"/>
      <w:pgMar w:top="540" w:right="900" w:bottom="142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070A70"/>
    <w:multiLevelType w:val="hybridMultilevel"/>
    <w:tmpl w:val="B5806F0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E6337"/>
    <w:multiLevelType w:val="hybridMultilevel"/>
    <w:tmpl w:val="ACE4537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D0D2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1C85075"/>
    <w:multiLevelType w:val="hybridMultilevel"/>
    <w:tmpl w:val="AE78CE70"/>
    <w:lvl w:ilvl="0" w:tplc="E860436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6218C"/>
    <w:multiLevelType w:val="hybridMultilevel"/>
    <w:tmpl w:val="800A9DD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BE14B8"/>
    <w:multiLevelType w:val="hybridMultilevel"/>
    <w:tmpl w:val="3472534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D94F47"/>
    <w:multiLevelType w:val="hybridMultilevel"/>
    <w:tmpl w:val="BE427A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6A6589"/>
    <w:multiLevelType w:val="hybridMultilevel"/>
    <w:tmpl w:val="96A6F3B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F453B9"/>
    <w:multiLevelType w:val="hybridMultilevel"/>
    <w:tmpl w:val="9630355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852536"/>
    <w:multiLevelType w:val="hybridMultilevel"/>
    <w:tmpl w:val="62B666D0"/>
    <w:lvl w:ilvl="0" w:tplc="0418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1">
    <w:nsid w:val="328305B9"/>
    <w:multiLevelType w:val="hybridMultilevel"/>
    <w:tmpl w:val="62E8B23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7E40EE"/>
    <w:multiLevelType w:val="hybridMultilevel"/>
    <w:tmpl w:val="18245D6A"/>
    <w:lvl w:ilvl="0" w:tplc="CE36A052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>
    <w:nsid w:val="394A075B"/>
    <w:multiLevelType w:val="hybridMultilevel"/>
    <w:tmpl w:val="03CAA940"/>
    <w:lvl w:ilvl="0" w:tplc="89C27BF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3A3B2826"/>
    <w:multiLevelType w:val="hybridMultilevel"/>
    <w:tmpl w:val="F3FCBD58"/>
    <w:lvl w:ilvl="0" w:tplc="3C364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7B526F7"/>
    <w:multiLevelType w:val="hybridMultilevel"/>
    <w:tmpl w:val="D928891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AE0E7C"/>
    <w:multiLevelType w:val="hybridMultilevel"/>
    <w:tmpl w:val="CA1C3AD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34174B"/>
    <w:multiLevelType w:val="hybridMultilevel"/>
    <w:tmpl w:val="FFB21B62"/>
    <w:lvl w:ilvl="0" w:tplc="70469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5B290A"/>
    <w:multiLevelType w:val="hybridMultilevel"/>
    <w:tmpl w:val="2CEE2A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7"/>
  </w:num>
  <w:num w:numId="4">
    <w:abstractNumId w:val="6"/>
  </w:num>
  <w:num w:numId="5">
    <w:abstractNumId w:val="2"/>
  </w:num>
  <w:num w:numId="6">
    <w:abstractNumId w:val="16"/>
  </w:num>
  <w:num w:numId="7">
    <w:abstractNumId w:val="3"/>
  </w:num>
  <w:num w:numId="8">
    <w:abstractNumId w:val="9"/>
  </w:num>
  <w:num w:numId="9">
    <w:abstractNumId w:val="11"/>
  </w:num>
  <w:num w:numId="10">
    <w:abstractNumId w:val="7"/>
  </w:num>
  <w:num w:numId="11">
    <w:abstractNumId w:val="15"/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"/>
  </w:num>
  <w:num w:numId="15">
    <w:abstractNumId w:val="18"/>
  </w:num>
  <w:num w:numId="16">
    <w:abstractNumId w:val="13"/>
  </w:num>
  <w:num w:numId="17">
    <w:abstractNumId w:val="12"/>
  </w:num>
  <w:num w:numId="18">
    <w:abstractNumId w:val="4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9E4C40"/>
    <w:rsid w:val="00001A5F"/>
    <w:rsid w:val="00003B76"/>
    <w:rsid w:val="000108D7"/>
    <w:rsid w:val="00031442"/>
    <w:rsid w:val="00033E65"/>
    <w:rsid w:val="0003460A"/>
    <w:rsid w:val="000415B6"/>
    <w:rsid w:val="000423DA"/>
    <w:rsid w:val="00043306"/>
    <w:rsid w:val="00044F65"/>
    <w:rsid w:val="000627BD"/>
    <w:rsid w:val="000673BD"/>
    <w:rsid w:val="000873D0"/>
    <w:rsid w:val="000958D6"/>
    <w:rsid w:val="000D3646"/>
    <w:rsid w:val="000D7F15"/>
    <w:rsid w:val="0010247C"/>
    <w:rsid w:val="00112141"/>
    <w:rsid w:val="001340B1"/>
    <w:rsid w:val="00156475"/>
    <w:rsid w:val="00163E81"/>
    <w:rsid w:val="001652D9"/>
    <w:rsid w:val="001669BC"/>
    <w:rsid w:val="001828FF"/>
    <w:rsid w:val="001834C0"/>
    <w:rsid w:val="001857DD"/>
    <w:rsid w:val="00186753"/>
    <w:rsid w:val="00193390"/>
    <w:rsid w:val="001A063D"/>
    <w:rsid w:val="001A3F8D"/>
    <w:rsid w:val="001A67DF"/>
    <w:rsid w:val="001C114A"/>
    <w:rsid w:val="001D1453"/>
    <w:rsid w:val="001D3E42"/>
    <w:rsid w:val="001E2B35"/>
    <w:rsid w:val="001F3411"/>
    <w:rsid w:val="001F3B94"/>
    <w:rsid w:val="0020495F"/>
    <w:rsid w:val="00214CF3"/>
    <w:rsid w:val="00226292"/>
    <w:rsid w:val="0025109E"/>
    <w:rsid w:val="00265AF4"/>
    <w:rsid w:val="0026721F"/>
    <w:rsid w:val="00281C7C"/>
    <w:rsid w:val="00284BDD"/>
    <w:rsid w:val="002910CC"/>
    <w:rsid w:val="0029766B"/>
    <w:rsid w:val="002A51E4"/>
    <w:rsid w:val="002C7D59"/>
    <w:rsid w:val="002E27C3"/>
    <w:rsid w:val="002F0A4C"/>
    <w:rsid w:val="002F31F2"/>
    <w:rsid w:val="00300EDD"/>
    <w:rsid w:val="003448AB"/>
    <w:rsid w:val="00346F4F"/>
    <w:rsid w:val="00351B79"/>
    <w:rsid w:val="00356326"/>
    <w:rsid w:val="00356A61"/>
    <w:rsid w:val="00361B39"/>
    <w:rsid w:val="00364414"/>
    <w:rsid w:val="00371DF2"/>
    <w:rsid w:val="00382F23"/>
    <w:rsid w:val="003904E9"/>
    <w:rsid w:val="003B23CA"/>
    <w:rsid w:val="003C2021"/>
    <w:rsid w:val="003F25F7"/>
    <w:rsid w:val="003F30C2"/>
    <w:rsid w:val="0042072D"/>
    <w:rsid w:val="00432CD4"/>
    <w:rsid w:val="00447BD4"/>
    <w:rsid w:val="0045704B"/>
    <w:rsid w:val="00462C21"/>
    <w:rsid w:val="004668EE"/>
    <w:rsid w:val="00490A4E"/>
    <w:rsid w:val="004A33B4"/>
    <w:rsid w:val="004B40C4"/>
    <w:rsid w:val="004B6DE8"/>
    <w:rsid w:val="004E30E7"/>
    <w:rsid w:val="004F0CE0"/>
    <w:rsid w:val="004F5583"/>
    <w:rsid w:val="005011A1"/>
    <w:rsid w:val="00510152"/>
    <w:rsid w:val="005204BA"/>
    <w:rsid w:val="00521A41"/>
    <w:rsid w:val="00526423"/>
    <w:rsid w:val="00533796"/>
    <w:rsid w:val="005462A5"/>
    <w:rsid w:val="00546ED6"/>
    <w:rsid w:val="00560C10"/>
    <w:rsid w:val="0057547F"/>
    <w:rsid w:val="005923F5"/>
    <w:rsid w:val="005A365C"/>
    <w:rsid w:val="005A4B50"/>
    <w:rsid w:val="005A611C"/>
    <w:rsid w:val="005B6CE8"/>
    <w:rsid w:val="005C02C3"/>
    <w:rsid w:val="005C0F97"/>
    <w:rsid w:val="005C3D5B"/>
    <w:rsid w:val="005C474F"/>
    <w:rsid w:val="00606A33"/>
    <w:rsid w:val="00611B41"/>
    <w:rsid w:val="00615CC0"/>
    <w:rsid w:val="006238FA"/>
    <w:rsid w:val="0062648A"/>
    <w:rsid w:val="00633609"/>
    <w:rsid w:val="00636DCB"/>
    <w:rsid w:val="006435CD"/>
    <w:rsid w:val="00650B29"/>
    <w:rsid w:val="00655077"/>
    <w:rsid w:val="00663936"/>
    <w:rsid w:val="006867D4"/>
    <w:rsid w:val="0069083C"/>
    <w:rsid w:val="006D204E"/>
    <w:rsid w:val="0071378D"/>
    <w:rsid w:val="0071404A"/>
    <w:rsid w:val="00715931"/>
    <w:rsid w:val="00715CAC"/>
    <w:rsid w:val="007322CB"/>
    <w:rsid w:val="00740387"/>
    <w:rsid w:val="00751098"/>
    <w:rsid w:val="00764EA2"/>
    <w:rsid w:val="007718A0"/>
    <w:rsid w:val="007739E9"/>
    <w:rsid w:val="00782290"/>
    <w:rsid w:val="00784968"/>
    <w:rsid w:val="00785DC5"/>
    <w:rsid w:val="00790374"/>
    <w:rsid w:val="00797A29"/>
    <w:rsid w:val="00797C5F"/>
    <w:rsid w:val="007B3BE4"/>
    <w:rsid w:val="007B6100"/>
    <w:rsid w:val="007C47CE"/>
    <w:rsid w:val="007C75CD"/>
    <w:rsid w:val="007C78A4"/>
    <w:rsid w:val="007D55FE"/>
    <w:rsid w:val="007F1BDE"/>
    <w:rsid w:val="008028CB"/>
    <w:rsid w:val="00803756"/>
    <w:rsid w:val="00803761"/>
    <w:rsid w:val="0080576F"/>
    <w:rsid w:val="00813368"/>
    <w:rsid w:val="008213F6"/>
    <w:rsid w:val="00827C98"/>
    <w:rsid w:val="00835E4F"/>
    <w:rsid w:val="00842096"/>
    <w:rsid w:val="00873065"/>
    <w:rsid w:val="00880A8E"/>
    <w:rsid w:val="0089757C"/>
    <w:rsid w:val="008B105E"/>
    <w:rsid w:val="008B1165"/>
    <w:rsid w:val="008B2949"/>
    <w:rsid w:val="008B2C22"/>
    <w:rsid w:val="008B727C"/>
    <w:rsid w:val="008D0263"/>
    <w:rsid w:val="008E4749"/>
    <w:rsid w:val="008E612B"/>
    <w:rsid w:val="00922B93"/>
    <w:rsid w:val="009316FC"/>
    <w:rsid w:val="00932BA4"/>
    <w:rsid w:val="009366EA"/>
    <w:rsid w:val="00937927"/>
    <w:rsid w:val="00940349"/>
    <w:rsid w:val="00946174"/>
    <w:rsid w:val="00952BF8"/>
    <w:rsid w:val="009727FE"/>
    <w:rsid w:val="00974285"/>
    <w:rsid w:val="009959B8"/>
    <w:rsid w:val="009B5FA8"/>
    <w:rsid w:val="009C1047"/>
    <w:rsid w:val="009D2C92"/>
    <w:rsid w:val="009D721B"/>
    <w:rsid w:val="009E4C40"/>
    <w:rsid w:val="009E6D80"/>
    <w:rsid w:val="009F05CF"/>
    <w:rsid w:val="009F7900"/>
    <w:rsid w:val="00A169A2"/>
    <w:rsid w:val="00A22DD0"/>
    <w:rsid w:val="00A23EB8"/>
    <w:rsid w:val="00A42E33"/>
    <w:rsid w:val="00A6368C"/>
    <w:rsid w:val="00A7385D"/>
    <w:rsid w:val="00A74F59"/>
    <w:rsid w:val="00AA2A67"/>
    <w:rsid w:val="00AA2B7B"/>
    <w:rsid w:val="00AA4AC2"/>
    <w:rsid w:val="00AC30B9"/>
    <w:rsid w:val="00AC6D26"/>
    <w:rsid w:val="00AD0F9C"/>
    <w:rsid w:val="00AD48B3"/>
    <w:rsid w:val="00B048AB"/>
    <w:rsid w:val="00B13DA9"/>
    <w:rsid w:val="00B16F5F"/>
    <w:rsid w:val="00B17266"/>
    <w:rsid w:val="00B31678"/>
    <w:rsid w:val="00B40654"/>
    <w:rsid w:val="00B431F6"/>
    <w:rsid w:val="00B43F2C"/>
    <w:rsid w:val="00B454DB"/>
    <w:rsid w:val="00B50FD9"/>
    <w:rsid w:val="00B7371C"/>
    <w:rsid w:val="00B74C9A"/>
    <w:rsid w:val="00B76DD2"/>
    <w:rsid w:val="00BA0CA5"/>
    <w:rsid w:val="00BA1259"/>
    <w:rsid w:val="00BA222F"/>
    <w:rsid w:val="00BA5EA2"/>
    <w:rsid w:val="00BA6D53"/>
    <w:rsid w:val="00BC3031"/>
    <w:rsid w:val="00BC6989"/>
    <w:rsid w:val="00BD0995"/>
    <w:rsid w:val="00BF1201"/>
    <w:rsid w:val="00C05640"/>
    <w:rsid w:val="00C13AC8"/>
    <w:rsid w:val="00C17C17"/>
    <w:rsid w:val="00C23EF2"/>
    <w:rsid w:val="00C35823"/>
    <w:rsid w:val="00C439D5"/>
    <w:rsid w:val="00C50120"/>
    <w:rsid w:val="00C50213"/>
    <w:rsid w:val="00C60A66"/>
    <w:rsid w:val="00CB432B"/>
    <w:rsid w:val="00CF26E7"/>
    <w:rsid w:val="00D07245"/>
    <w:rsid w:val="00D31BB2"/>
    <w:rsid w:val="00D36976"/>
    <w:rsid w:val="00D52D8F"/>
    <w:rsid w:val="00D7057C"/>
    <w:rsid w:val="00D8077A"/>
    <w:rsid w:val="00D92E2C"/>
    <w:rsid w:val="00D97DD2"/>
    <w:rsid w:val="00DA4C1E"/>
    <w:rsid w:val="00DB40DC"/>
    <w:rsid w:val="00DB4372"/>
    <w:rsid w:val="00DB562B"/>
    <w:rsid w:val="00DB6432"/>
    <w:rsid w:val="00DC4357"/>
    <w:rsid w:val="00DC6AD9"/>
    <w:rsid w:val="00DD298D"/>
    <w:rsid w:val="00DD7ED9"/>
    <w:rsid w:val="00DE442C"/>
    <w:rsid w:val="00E03222"/>
    <w:rsid w:val="00E05E93"/>
    <w:rsid w:val="00E104D0"/>
    <w:rsid w:val="00E16E51"/>
    <w:rsid w:val="00E22343"/>
    <w:rsid w:val="00E271EF"/>
    <w:rsid w:val="00E308EE"/>
    <w:rsid w:val="00E33F1E"/>
    <w:rsid w:val="00E41F00"/>
    <w:rsid w:val="00E457A2"/>
    <w:rsid w:val="00E47910"/>
    <w:rsid w:val="00E569B6"/>
    <w:rsid w:val="00E57698"/>
    <w:rsid w:val="00E61899"/>
    <w:rsid w:val="00E64425"/>
    <w:rsid w:val="00E852E8"/>
    <w:rsid w:val="00E91817"/>
    <w:rsid w:val="00E9470D"/>
    <w:rsid w:val="00E97284"/>
    <w:rsid w:val="00EA48CE"/>
    <w:rsid w:val="00EB4768"/>
    <w:rsid w:val="00EC2898"/>
    <w:rsid w:val="00ED7DAE"/>
    <w:rsid w:val="00EE6122"/>
    <w:rsid w:val="00EE6927"/>
    <w:rsid w:val="00EE70C2"/>
    <w:rsid w:val="00EF3057"/>
    <w:rsid w:val="00EF4211"/>
    <w:rsid w:val="00F00AC4"/>
    <w:rsid w:val="00F07AE8"/>
    <w:rsid w:val="00F234D5"/>
    <w:rsid w:val="00F30CE8"/>
    <w:rsid w:val="00F35070"/>
    <w:rsid w:val="00F55A2E"/>
    <w:rsid w:val="00F57ADD"/>
    <w:rsid w:val="00F678F1"/>
    <w:rsid w:val="00F90718"/>
    <w:rsid w:val="00F911FD"/>
    <w:rsid w:val="00FA0375"/>
    <w:rsid w:val="00FA5A6D"/>
    <w:rsid w:val="00FC265F"/>
    <w:rsid w:val="00FF2E7B"/>
    <w:rsid w:val="00FF6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2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link w:val="Heading1Char"/>
    <w:qFormat/>
    <w:rsid w:val="00B17266"/>
    <w:pPr>
      <w:keepNext/>
      <w:tabs>
        <w:tab w:val="num" w:pos="432"/>
      </w:tabs>
      <w:ind w:left="432" w:hanging="432"/>
      <w:jc w:val="center"/>
      <w:outlineLvl w:val="0"/>
    </w:pPr>
    <w:rPr>
      <w:rFonts w:ascii="Arial" w:hAnsi="Arial" w:cs="Arial"/>
      <w:b/>
      <w:bCs/>
      <w:sz w:val="20"/>
      <w:szCs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4EA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7266"/>
    <w:rPr>
      <w:rFonts w:ascii="Arial" w:eastAsia="Times New Roman" w:hAnsi="Arial" w:cs="Arial"/>
      <w:b/>
      <w:bCs/>
      <w:sz w:val="20"/>
      <w:szCs w:val="16"/>
      <w:lang w:val="ro-RO" w:eastAsia="ar-SA"/>
    </w:rPr>
  </w:style>
  <w:style w:type="character" w:styleId="Emphasis">
    <w:name w:val="Emphasis"/>
    <w:uiPriority w:val="20"/>
    <w:qFormat/>
    <w:rsid w:val="00B1726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266"/>
    <w:rPr>
      <w:rFonts w:ascii="Tahoma" w:eastAsia="Times New Roman" w:hAnsi="Tahoma" w:cs="Tahoma"/>
      <w:sz w:val="16"/>
      <w:szCs w:val="16"/>
      <w:lang w:val="ro-RO" w:eastAsia="ar-SA"/>
    </w:rPr>
  </w:style>
  <w:style w:type="paragraph" w:styleId="BodyText">
    <w:name w:val="Body Text"/>
    <w:basedOn w:val="Normal"/>
    <w:link w:val="BodyTextChar"/>
    <w:rsid w:val="004F5583"/>
    <w:pPr>
      <w:suppressAutoHyphens w:val="0"/>
      <w:jc w:val="both"/>
    </w:pPr>
    <w:rPr>
      <w:lang w:eastAsia="ro-RO"/>
    </w:rPr>
  </w:style>
  <w:style w:type="character" w:customStyle="1" w:styleId="BodyTextChar">
    <w:name w:val="Body Text Char"/>
    <w:basedOn w:val="DefaultParagraphFont"/>
    <w:link w:val="BodyText"/>
    <w:rsid w:val="004F558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1">
    <w:name w:val="T1"/>
    <w:hidden/>
    <w:rsid w:val="004F5583"/>
    <w:rPr>
      <w:rFonts w:ascii="Arial" w:hAnsi="Arial" w:cs="Arial"/>
      <w:b/>
      <w:sz w:val="20"/>
    </w:rPr>
  </w:style>
  <w:style w:type="paragraph" w:styleId="PlainText">
    <w:name w:val="Plain Text"/>
    <w:aliases w:val=" Char3, Char1"/>
    <w:basedOn w:val="Normal"/>
    <w:link w:val="PlainTextChar"/>
    <w:rsid w:val="004F5583"/>
    <w:pPr>
      <w:suppressAutoHyphens w:val="0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aliases w:val=" Char3 Char, Char1 Char"/>
    <w:basedOn w:val="DefaultParagraphFont"/>
    <w:link w:val="PlainText"/>
    <w:rsid w:val="004F5583"/>
    <w:rPr>
      <w:rFonts w:ascii="Courier New" w:eastAsia="Times New Roman" w:hAnsi="Courier New" w:cs="Times New Roman"/>
      <w:sz w:val="20"/>
      <w:szCs w:val="20"/>
    </w:rPr>
  </w:style>
  <w:style w:type="paragraph" w:styleId="NoSpacing">
    <w:name w:val="No Spacing"/>
    <w:uiPriority w:val="1"/>
    <w:qFormat/>
    <w:rsid w:val="004F5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C358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D7D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D7DAE"/>
  </w:style>
  <w:style w:type="paragraph" w:styleId="ListParagraph">
    <w:name w:val="List Paragraph"/>
    <w:basedOn w:val="Normal"/>
    <w:uiPriority w:val="34"/>
    <w:qFormat/>
    <w:rsid w:val="00DE442C"/>
    <w:pPr>
      <w:ind w:left="720"/>
      <w:contextualSpacing/>
    </w:p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F26E7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F26E7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ln2acttitlu">
    <w:name w:val="ln2acttitlu"/>
    <w:basedOn w:val="Normal"/>
    <w:rsid w:val="00CF26E7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ln2tematicatd">
    <w:name w:val="ln2tematicatd"/>
    <w:basedOn w:val="DefaultParagraphFont"/>
    <w:rsid w:val="00CF26E7"/>
  </w:style>
  <w:style w:type="character" w:customStyle="1" w:styleId="ln2nota">
    <w:name w:val="ln2nota"/>
    <w:basedOn w:val="DefaultParagraphFont"/>
    <w:rsid w:val="00CF26E7"/>
  </w:style>
  <w:style w:type="character" w:customStyle="1" w:styleId="ln2tnota">
    <w:name w:val="ln2tnota"/>
    <w:basedOn w:val="DefaultParagraphFont"/>
    <w:rsid w:val="00CF26E7"/>
  </w:style>
  <w:style w:type="character" w:customStyle="1" w:styleId="ln2preambul">
    <w:name w:val="ln2preambul"/>
    <w:basedOn w:val="DefaultParagraphFont"/>
    <w:rsid w:val="00CF26E7"/>
  </w:style>
  <w:style w:type="character" w:customStyle="1" w:styleId="ln2tpreambul">
    <w:name w:val="ln2tpreambul"/>
    <w:basedOn w:val="DefaultParagraphFont"/>
    <w:rsid w:val="00CF26E7"/>
  </w:style>
  <w:style w:type="character" w:customStyle="1" w:styleId="ln2paragraf">
    <w:name w:val="ln2paragraf"/>
    <w:basedOn w:val="DefaultParagraphFont"/>
    <w:rsid w:val="00CF26E7"/>
  </w:style>
  <w:style w:type="character" w:customStyle="1" w:styleId="ln2tparagraf">
    <w:name w:val="ln2tparagraf"/>
    <w:basedOn w:val="DefaultParagraphFont"/>
    <w:rsid w:val="00CF26E7"/>
  </w:style>
  <w:style w:type="character" w:customStyle="1" w:styleId="ln2capitol">
    <w:name w:val="ln2capitol"/>
    <w:basedOn w:val="DefaultParagraphFont"/>
    <w:rsid w:val="00CF26E7"/>
  </w:style>
  <w:style w:type="character" w:customStyle="1" w:styleId="ln2tcapitol">
    <w:name w:val="ln2tcapitol"/>
    <w:basedOn w:val="DefaultParagraphFont"/>
    <w:rsid w:val="00CF26E7"/>
  </w:style>
  <w:style w:type="character" w:customStyle="1" w:styleId="ln2articol">
    <w:name w:val="ln2articol"/>
    <w:basedOn w:val="DefaultParagraphFont"/>
    <w:rsid w:val="00CF26E7"/>
  </w:style>
  <w:style w:type="character" w:customStyle="1" w:styleId="ln2tarticol">
    <w:name w:val="ln2tarticol"/>
    <w:basedOn w:val="DefaultParagraphFont"/>
    <w:rsid w:val="00CF26E7"/>
  </w:style>
  <w:style w:type="character" w:customStyle="1" w:styleId="ln2talineat">
    <w:name w:val="ln2talineat"/>
    <w:basedOn w:val="DefaultParagraphFont"/>
    <w:rsid w:val="00CF26E7"/>
  </w:style>
  <w:style w:type="character" w:customStyle="1" w:styleId="ln2alineat">
    <w:name w:val="ln2alineat"/>
    <w:basedOn w:val="DefaultParagraphFont"/>
    <w:rsid w:val="00CF26E7"/>
  </w:style>
  <w:style w:type="character" w:customStyle="1" w:styleId="ln2litera">
    <w:name w:val="ln2litera"/>
    <w:basedOn w:val="DefaultParagraphFont"/>
    <w:rsid w:val="00CF26E7"/>
  </w:style>
  <w:style w:type="character" w:customStyle="1" w:styleId="ln2tlitera">
    <w:name w:val="ln2tlitera"/>
    <w:basedOn w:val="DefaultParagraphFont"/>
    <w:rsid w:val="00CF26E7"/>
  </w:style>
  <w:style w:type="character" w:customStyle="1" w:styleId="ln2sectiune">
    <w:name w:val="ln2sectiune"/>
    <w:basedOn w:val="DefaultParagraphFont"/>
    <w:rsid w:val="00CF26E7"/>
  </w:style>
  <w:style w:type="character" w:customStyle="1" w:styleId="ln2tsectiune">
    <w:name w:val="ln2tsectiune"/>
    <w:basedOn w:val="DefaultParagraphFont"/>
    <w:rsid w:val="00CF26E7"/>
  </w:style>
  <w:style w:type="character" w:customStyle="1" w:styleId="ln2tabel">
    <w:name w:val="ln2tabel"/>
    <w:basedOn w:val="DefaultParagraphFont"/>
    <w:rsid w:val="00CF26E7"/>
  </w:style>
  <w:style w:type="character" w:customStyle="1" w:styleId="ln2ttabel">
    <w:name w:val="ln2ttabel"/>
    <w:basedOn w:val="DefaultParagraphFont"/>
    <w:rsid w:val="00CF26E7"/>
  </w:style>
  <w:style w:type="character" w:customStyle="1" w:styleId="ln2anexa">
    <w:name w:val="ln2anexa"/>
    <w:basedOn w:val="DefaultParagraphFont"/>
    <w:rsid w:val="00CF26E7"/>
  </w:style>
  <w:style w:type="paragraph" w:customStyle="1" w:styleId="western">
    <w:name w:val="western"/>
    <w:basedOn w:val="Normal"/>
    <w:rsid w:val="00CB432B"/>
    <w:pPr>
      <w:suppressAutoHyphens w:val="0"/>
      <w:spacing w:before="100" w:beforeAutospacing="1" w:after="115"/>
    </w:pPr>
    <w:rPr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64EA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o-RO" w:eastAsia="ar-SA"/>
    </w:rPr>
  </w:style>
  <w:style w:type="paragraph" w:customStyle="1" w:styleId="alignmentl">
    <w:name w:val="alignment_l"/>
    <w:basedOn w:val="Normal"/>
    <w:rsid w:val="00764EA2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3360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33609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customStyle="1" w:styleId="spar">
    <w:name w:val="s_par"/>
    <w:basedOn w:val="Normal"/>
    <w:rsid w:val="00B40654"/>
    <w:pPr>
      <w:suppressAutoHyphens w:val="0"/>
      <w:ind w:left="225"/>
    </w:pPr>
    <w:rPr>
      <w:rFonts w:eastAsiaTheme="minorEastAsia"/>
      <w:lang w:eastAsia="ro-RO"/>
    </w:rPr>
  </w:style>
  <w:style w:type="paragraph" w:customStyle="1" w:styleId="sartttl">
    <w:name w:val="s_art_ttl"/>
    <w:basedOn w:val="Normal"/>
    <w:rsid w:val="00B40654"/>
    <w:pPr>
      <w:suppressAutoHyphens w:val="0"/>
    </w:pPr>
    <w:rPr>
      <w:rFonts w:ascii="Verdana" w:eastAsiaTheme="minorEastAsia" w:hAnsi="Verdana"/>
      <w:b/>
      <w:bCs/>
      <w:color w:val="24689B"/>
      <w:sz w:val="20"/>
      <w:szCs w:val="20"/>
      <w:lang w:eastAsia="ro-RO"/>
    </w:rPr>
  </w:style>
  <w:style w:type="character" w:customStyle="1" w:styleId="salnttl1">
    <w:name w:val="s_aln_ttl1"/>
    <w:basedOn w:val="DefaultParagraphFont"/>
    <w:rsid w:val="00B40654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B40654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basedOn w:val="DefaultParagraphFont"/>
    <w:rsid w:val="00B40654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B40654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ar3">
    <w:name w:val="s_par3"/>
    <w:basedOn w:val="DefaultParagraphFont"/>
    <w:rsid w:val="00B40654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9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4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4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1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8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5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46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8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0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0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1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1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2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83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7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4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4897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3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15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72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33590">
                                      <w:marLeft w:val="135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132314">
                                      <w:marLeft w:val="135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519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Utilizator Windows</cp:lastModifiedBy>
  <cp:revision>7</cp:revision>
  <cp:lastPrinted>2022-04-14T10:01:00Z</cp:lastPrinted>
  <dcterms:created xsi:type="dcterms:W3CDTF">2022-04-13T11:17:00Z</dcterms:created>
  <dcterms:modified xsi:type="dcterms:W3CDTF">2022-04-14T10:02:00Z</dcterms:modified>
</cp:coreProperties>
</file>